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65AF0" w14:textId="77777777" w:rsidR="00884A4D" w:rsidRPr="00884A4D" w:rsidRDefault="00884A4D" w:rsidP="00884A4D">
      <w:pPr>
        <w:jc w:val="center"/>
        <w:rPr>
          <w:rFonts w:ascii="Arial" w:eastAsia="Calibri" w:hAnsi="Arial" w:cs="Arial"/>
          <w:b/>
        </w:rPr>
      </w:pPr>
      <w:r w:rsidRPr="00884A4D">
        <w:rPr>
          <w:rFonts w:ascii="Arial" w:eastAsia="Calibri" w:hAnsi="Arial" w:cs="Arial"/>
          <w:b/>
        </w:rPr>
        <w:t>APPENDIX A</w:t>
      </w:r>
    </w:p>
    <w:p w14:paraId="58CB9EE6" w14:textId="77777777" w:rsidR="00884A4D" w:rsidRPr="00884A4D" w:rsidRDefault="00884A4D" w:rsidP="00884A4D">
      <w:pPr>
        <w:spacing w:after="0" w:line="240" w:lineRule="auto"/>
        <w:jc w:val="center"/>
        <w:rPr>
          <w:rFonts w:ascii="Arial" w:eastAsia="Calibri" w:hAnsi="Arial" w:cs="Arial"/>
          <w:b/>
        </w:rPr>
      </w:pPr>
    </w:p>
    <w:p w14:paraId="169BC52F" w14:textId="77777777" w:rsidR="00884A4D" w:rsidRPr="00884A4D" w:rsidRDefault="00884A4D" w:rsidP="00884A4D">
      <w:pPr>
        <w:spacing w:after="0" w:line="240" w:lineRule="auto"/>
        <w:jc w:val="center"/>
        <w:rPr>
          <w:rFonts w:ascii="Arial" w:eastAsia="Calibri" w:hAnsi="Arial" w:cs="Arial"/>
          <w:b/>
        </w:rPr>
      </w:pPr>
      <w:r w:rsidRPr="00884A4D">
        <w:rPr>
          <w:rFonts w:ascii="Arial" w:eastAsia="Calibri" w:hAnsi="Arial" w:cs="Arial"/>
          <w:b/>
        </w:rPr>
        <w:t>FORM OF TENDER</w:t>
      </w:r>
    </w:p>
    <w:p w14:paraId="70E85791" w14:textId="77777777" w:rsidR="00884A4D" w:rsidRPr="00884A4D" w:rsidRDefault="00884A4D" w:rsidP="00884A4D">
      <w:pPr>
        <w:spacing w:after="0" w:line="240" w:lineRule="auto"/>
        <w:jc w:val="center"/>
        <w:rPr>
          <w:rFonts w:ascii="Arial" w:eastAsia="Calibri" w:hAnsi="Arial" w:cs="Arial"/>
          <w:b/>
        </w:rPr>
      </w:pPr>
      <w:r w:rsidRPr="00884A4D">
        <w:rPr>
          <w:rFonts w:ascii="Arial" w:eastAsia="Calibri" w:hAnsi="Arial" w:cs="Arial"/>
        </w:rPr>
        <w:t xml:space="preserve">(Print, Sign, Scan and Upload to </w:t>
      </w:r>
      <w:proofErr w:type="spellStart"/>
      <w:r w:rsidRPr="00884A4D">
        <w:rPr>
          <w:rFonts w:ascii="Arial" w:eastAsia="Calibri" w:hAnsi="Arial" w:cs="Arial"/>
        </w:rPr>
        <w:t>Atamis</w:t>
      </w:r>
      <w:proofErr w:type="spellEnd"/>
    </w:p>
    <w:p w14:paraId="1C74380F" w14:textId="77777777" w:rsidR="00884A4D" w:rsidRPr="00884A4D" w:rsidRDefault="00884A4D" w:rsidP="00884A4D">
      <w:pPr>
        <w:spacing w:after="0" w:line="240" w:lineRule="auto"/>
        <w:jc w:val="center"/>
        <w:rPr>
          <w:rFonts w:ascii="Arial" w:eastAsia="Calibri" w:hAnsi="Arial" w:cs="Arial"/>
        </w:rPr>
      </w:pPr>
    </w:p>
    <w:p w14:paraId="31975DF5"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To be returned by 13:00 (UK time) on 20/03/2023</w:t>
      </w:r>
    </w:p>
    <w:p w14:paraId="16FC56EC" w14:textId="77777777" w:rsidR="00884A4D" w:rsidRPr="00884A4D" w:rsidRDefault="00884A4D" w:rsidP="00884A4D">
      <w:pPr>
        <w:spacing w:after="0" w:line="240" w:lineRule="auto"/>
        <w:jc w:val="both"/>
        <w:rPr>
          <w:rFonts w:ascii="Arial" w:eastAsia="Calibri" w:hAnsi="Arial" w:cs="Arial"/>
        </w:rPr>
      </w:pPr>
    </w:p>
    <w:p w14:paraId="699F6A2F"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Christine Innes</w:t>
      </w:r>
    </w:p>
    <w:p w14:paraId="23B96DBC"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Commercial Officer</w:t>
      </w:r>
    </w:p>
    <w:p w14:paraId="1BB384EA" w14:textId="77777777" w:rsidR="00884A4D" w:rsidRPr="00884A4D" w:rsidRDefault="00884A4D" w:rsidP="00884A4D">
      <w:pPr>
        <w:spacing w:after="0" w:line="240" w:lineRule="auto"/>
        <w:jc w:val="both"/>
        <w:rPr>
          <w:rFonts w:ascii="Arial" w:eastAsia="Calibri" w:hAnsi="Arial" w:cs="Arial"/>
          <w:color w:val="FF0000"/>
        </w:rPr>
      </w:pPr>
    </w:p>
    <w:p w14:paraId="50FEC0A6"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 xml:space="preserve">Email: </w:t>
      </w:r>
      <w:hyperlink r:id="rId5" w:history="1">
        <w:r w:rsidRPr="00884A4D">
          <w:rPr>
            <w:rFonts w:ascii="Arial" w:eastAsia="Calibri" w:hAnsi="Arial" w:cs="Arial"/>
            <w:color w:val="0000FF"/>
            <w:u w:val="single"/>
          </w:rPr>
          <w:t>Christine.innes@defra</w:t>
        </w:r>
      </w:hyperlink>
      <w:r w:rsidRPr="00884A4D">
        <w:rPr>
          <w:rFonts w:ascii="Arial" w:eastAsia="Calibri" w:hAnsi="Arial" w:cs="Arial"/>
        </w:rPr>
        <w:t>.gov.uk</w:t>
      </w:r>
    </w:p>
    <w:p w14:paraId="5831909F" w14:textId="77777777" w:rsidR="00884A4D" w:rsidRPr="00884A4D" w:rsidRDefault="00884A4D" w:rsidP="00884A4D">
      <w:pPr>
        <w:spacing w:after="0" w:line="240" w:lineRule="auto"/>
        <w:jc w:val="both"/>
        <w:rPr>
          <w:rFonts w:ascii="Arial" w:eastAsia="Calibri" w:hAnsi="Arial" w:cs="Arial"/>
        </w:rPr>
      </w:pPr>
    </w:p>
    <w:p w14:paraId="00860852"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TENDER FOR THE: Cheshire Sandstone Ridge AONB designation project</w:t>
      </w:r>
    </w:p>
    <w:p w14:paraId="30F9DC20" w14:textId="77777777" w:rsidR="00884A4D" w:rsidRPr="00884A4D" w:rsidRDefault="00884A4D" w:rsidP="00884A4D">
      <w:pPr>
        <w:spacing w:after="0" w:line="240" w:lineRule="auto"/>
        <w:jc w:val="both"/>
        <w:rPr>
          <w:rFonts w:ascii="Arial" w:eastAsia="Calibri" w:hAnsi="Arial" w:cs="Arial"/>
        </w:rPr>
      </w:pPr>
      <w:r w:rsidRPr="00884A4D">
        <w:rPr>
          <w:rFonts w:ascii="Arial" w:eastAsia="Calibri" w:hAnsi="Arial" w:cs="Arial"/>
        </w:rPr>
        <w:t xml:space="preserve"> </w:t>
      </w:r>
    </w:p>
    <w:p w14:paraId="1C7A581C" w14:textId="77777777" w:rsidR="00884A4D" w:rsidRPr="00884A4D" w:rsidRDefault="00884A4D" w:rsidP="00884A4D">
      <w:pPr>
        <w:spacing w:after="0" w:line="240" w:lineRule="auto"/>
        <w:jc w:val="both"/>
        <w:rPr>
          <w:rFonts w:ascii="Arial" w:eastAsia="Calibri" w:hAnsi="Arial" w:cs="Arial"/>
          <w:color w:val="FF0000"/>
        </w:rPr>
      </w:pPr>
    </w:p>
    <w:p w14:paraId="1C92D974" w14:textId="77777777" w:rsidR="00884A4D" w:rsidRPr="00884A4D" w:rsidRDefault="00884A4D" w:rsidP="00884A4D">
      <w:pPr>
        <w:spacing w:after="0" w:line="240" w:lineRule="auto"/>
        <w:rPr>
          <w:rFonts w:ascii="Arial" w:eastAsia="Calibri" w:hAnsi="Arial" w:cs="Arial"/>
        </w:rPr>
      </w:pPr>
      <w:r w:rsidRPr="00884A4D">
        <w:rPr>
          <w:rFonts w:ascii="Arial" w:eastAsia="Calibri" w:hAnsi="Arial" w:cs="Arial"/>
          <w:noProof/>
          <w:lang w:eastAsia="en-GB"/>
        </w:rPr>
        <mc:AlternateContent>
          <mc:Choice Requires="wps">
            <w:drawing>
              <wp:anchor distT="0" distB="0" distL="114300" distR="114300" simplePos="0" relativeHeight="251659264" behindDoc="0" locked="0" layoutInCell="1" allowOverlap="1" wp14:anchorId="7CD00EC8" wp14:editId="54D400FF">
                <wp:simplePos x="0" y="0"/>
                <wp:positionH relativeFrom="column">
                  <wp:posOffset>0</wp:posOffset>
                </wp:positionH>
                <wp:positionV relativeFrom="paragraph">
                  <wp:posOffset>1270</wp:posOffset>
                </wp:positionV>
                <wp:extent cx="5772150" cy="0"/>
                <wp:effectExtent l="5715" t="10795" r="13335" b="8255"/>
                <wp:wrapNone/>
                <wp:docPr id="2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C5F361" id="_x0000_t32" coordsize="21600,21600" o:spt="32" o:oned="t" path="m,l21600,21600e" filled="f">
                <v:path arrowok="t" fillok="f" o:connecttype="none"/>
                <o:lock v:ext="edit" shapetype="t"/>
              </v:shapetype>
              <v:shape id="AutoShape 32" o:spid="_x0000_s1026" type="#_x0000_t32" style="position:absolute;margin-left:0;margin-top:.1pt;width:45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RuAEAAFY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"/>
            </w:pict>
          </mc:Fallback>
        </mc:AlternateContent>
      </w:r>
    </w:p>
    <w:p w14:paraId="48AD0238" w14:textId="77777777" w:rsidR="00884A4D" w:rsidRPr="00884A4D" w:rsidRDefault="00884A4D" w:rsidP="00884A4D">
      <w:pPr>
        <w:numPr>
          <w:ilvl w:val="0"/>
          <w:numId w:val="2"/>
        </w:numPr>
        <w:tabs>
          <w:tab w:val="left" w:pos="851"/>
        </w:tabs>
        <w:spacing w:before="240" w:after="0" w:line="240" w:lineRule="auto"/>
        <w:ind w:left="851" w:hanging="851"/>
        <w:contextualSpacing/>
        <w:jc w:val="both"/>
        <w:rPr>
          <w:rFonts w:ascii="Arial" w:eastAsia="Calibri" w:hAnsi="Arial" w:cs="Arial"/>
        </w:rPr>
      </w:pPr>
      <w:r w:rsidRPr="00884A4D">
        <w:rPr>
          <w:rFonts w:ascii="Arial" w:eastAsia="Calibri" w:hAnsi="Arial" w:cs="Arial"/>
        </w:rPr>
        <w:t xml:space="preserve">We have examined the invitation to </w:t>
      </w:r>
      <w:proofErr w:type="gramStart"/>
      <w:r w:rsidRPr="00884A4D">
        <w:rPr>
          <w:rFonts w:ascii="Arial" w:eastAsia="Calibri" w:hAnsi="Arial" w:cs="Arial"/>
        </w:rPr>
        <w:t>tender</w:t>
      </w:r>
      <w:proofErr w:type="gramEnd"/>
      <w:r w:rsidRPr="00884A4D">
        <w:rPr>
          <w:rFonts w:ascii="Arial" w:eastAsia="Calibri" w:hAnsi="Arial" w:cs="Arial"/>
        </w:rPr>
        <w:t xml:space="preserve"> and its appendices set out below (the </w:t>
      </w:r>
      <w:r w:rsidRPr="00884A4D">
        <w:rPr>
          <w:rFonts w:ascii="Arial" w:eastAsia="Calibri" w:hAnsi="Arial" w:cs="Arial"/>
          <w:b/>
        </w:rPr>
        <w:t>ITT</w:t>
      </w:r>
      <w:r w:rsidRPr="00884A4D">
        <w:rPr>
          <w:rFonts w:ascii="Arial" w:eastAsia="Calibri" w:hAnsi="Arial" w:cs="Arial"/>
        </w:rPr>
        <w:t>) and hereby offer to provide the goods and/or services specified in the ITT and in accordance with the attached documents to the Authority commencing [</w:t>
      </w:r>
      <w:r w:rsidRPr="00884A4D">
        <w:rPr>
          <w:rFonts w:ascii="Arial" w:eastAsia="Calibri" w:hAnsi="Arial" w:cs="Arial"/>
          <w:color w:val="FF0000"/>
        </w:rPr>
        <w:t>insert date</w:t>
      </w:r>
      <w:r w:rsidRPr="00884A4D">
        <w:rPr>
          <w:rFonts w:ascii="Arial" w:eastAsia="Calibri" w:hAnsi="Arial" w:cs="Arial"/>
        </w:rPr>
        <w:t>] for the period specified in the ITT.</w:t>
      </w:r>
    </w:p>
    <w:p w14:paraId="303AF855" w14:textId="77777777" w:rsidR="00884A4D" w:rsidRPr="00884A4D" w:rsidRDefault="00884A4D" w:rsidP="00884A4D">
      <w:pPr>
        <w:spacing w:after="0" w:line="240" w:lineRule="auto"/>
        <w:ind w:left="720"/>
        <w:contextualSpacing/>
        <w:jc w:val="both"/>
        <w:rPr>
          <w:rFonts w:ascii="Arial" w:eastAsia="Calibri" w:hAnsi="Arial" w:cs="Arial"/>
        </w:rPr>
      </w:pPr>
    </w:p>
    <w:p w14:paraId="6155B47C" w14:textId="77777777" w:rsidR="00884A4D" w:rsidRPr="00884A4D" w:rsidRDefault="00884A4D" w:rsidP="00884A4D">
      <w:pPr>
        <w:numPr>
          <w:ilvl w:val="0"/>
          <w:numId w:val="1"/>
        </w:numPr>
        <w:spacing w:before="240" w:after="0" w:line="240" w:lineRule="auto"/>
        <w:ind w:left="1418" w:hanging="567"/>
        <w:contextualSpacing/>
        <w:jc w:val="both"/>
        <w:rPr>
          <w:rFonts w:ascii="Arial" w:eastAsia="Calibri" w:hAnsi="Arial" w:cs="Arial"/>
        </w:rPr>
      </w:pPr>
      <w:proofErr w:type="gramStart"/>
      <w:r w:rsidRPr="00884A4D">
        <w:rPr>
          <w:rFonts w:ascii="Arial" w:eastAsia="Calibri" w:hAnsi="Arial" w:cs="Arial"/>
        </w:rPr>
        <w:t>Response Particulars</w:t>
      </w:r>
      <w:proofErr w:type="gramEnd"/>
      <w:r w:rsidRPr="00884A4D">
        <w:rPr>
          <w:rFonts w:ascii="Arial" w:eastAsia="Calibri" w:hAnsi="Arial" w:cs="Arial"/>
        </w:rPr>
        <w:t xml:space="preserve"> (Section 1)</w:t>
      </w:r>
    </w:p>
    <w:p w14:paraId="2FF9F08F" w14:textId="77777777" w:rsidR="00884A4D" w:rsidRPr="00884A4D" w:rsidRDefault="00884A4D" w:rsidP="00884A4D">
      <w:pPr>
        <w:numPr>
          <w:ilvl w:val="0"/>
          <w:numId w:val="1"/>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Specification of Requirements (Section 2)</w:t>
      </w:r>
    </w:p>
    <w:p w14:paraId="228E6CED" w14:textId="77777777" w:rsidR="00884A4D" w:rsidRPr="00884A4D" w:rsidRDefault="00884A4D" w:rsidP="00884A4D">
      <w:pPr>
        <w:numPr>
          <w:ilvl w:val="0"/>
          <w:numId w:val="1"/>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Form of Tender (Appendix A)</w:t>
      </w:r>
    </w:p>
    <w:p w14:paraId="4CF584CE" w14:textId="77777777" w:rsidR="00884A4D" w:rsidRPr="00884A4D" w:rsidRDefault="00884A4D" w:rsidP="00884A4D">
      <w:pPr>
        <w:numPr>
          <w:ilvl w:val="0"/>
          <w:numId w:val="1"/>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Authority’s Conditions of Contract (Appendix B)</w:t>
      </w:r>
    </w:p>
    <w:p w14:paraId="01F4C255" w14:textId="77777777" w:rsidR="00884A4D" w:rsidRPr="00884A4D" w:rsidRDefault="00884A4D" w:rsidP="00884A4D">
      <w:pPr>
        <w:spacing w:after="0" w:line="240" w:lineRule="auto"/>
        <w:ind w:left="1418"/>
        <w:contextualSpacing/>
        <w:jc w:val="both"/>
        <w:rPr>
          <w:rFonts w:ascii="Arial" w:eastAsia="Calibri" w:hAnsi="Arial" w:cs="Arial"/>
        </w:rPr>
      </w:pPr>
    </w:p>
    <w:p w14:paraId="25CFF525" w14:textId="77777777" w:rsidR="00884A4D" w:rsidRPr="00884A4D" w:rsidRDefault="00884A4D" w:rsidP="00884A4D">
      <w:pPr>
        <w:numPr>
          <w:ilvl w:val="0"/>
          <w:numId w:val="2"/>
        </w:numPr>
        <w:tabs>
          <w:tab w:val="left" w:pos="851"/>
        </w:tabs>
        <w:spacing w:before="240" w:after="0" w:line="240" w:lineRule="auto"/>
        <w:ind w:left="851" w:hanging="851"/>
        <w:contextualSpacing/>
        <w:jc w:val="both"/>
        <w:rPr>
          <w:rFonts w:ascii="Arial" w:eastAsia="Calibri" w:hAnsi="Arial" w:cs="Arial"/>
        </w:rPr>
      </w:pPr>
      <w:r w:rsidRPr="00884A4D">
        <w:rPr>
          <w:rFonts w:ascii="Arial" w:eastAsia="Calibri" w:hAnsi="Arial" w:cs="Arial"/>
        </w:rPr>
        <w:t>If this Tender is accepted, we will execute the Contract and any other documents required by the Authority within 10 days of being asked to do so.</w:t>
      </w:r>
    </w:p>
    <w:p w14:paraId="35FC641C" w14:textId="77777777" w:rsidR="00884A4D" w:rsidRPr="00884A4D" w:rsidRDefault="00884A4D" w:rsidP="00884A4D">
      <w:pPr>
        <w:tabs>
          <w:tab w:val="left" w:pos="851"/>
        </w:tabs>
        <w:spacing w:after="0" w:line="240" w:lineRule="auto"/>
        <w:ind w:left="851" w:hanging="851"/>
        <w:contextualSpacing/>
        <w:jc w:val="both"/>
        <w:rPr>
          <w:rFonts w:ascii="Arial" w:eastAsia="Calibri" w:hAnsi="Arial" w:cs="Arial"/>
        </w:rPr>
      </w:pPr>
    </w:p>
    <w:p w14:paraId="2E996495" w14:textId="77777777" w:rsidR="00884A4D" w:rsidRPr="00884A4D" w:rsidRDefault="00884A4D" w:rsidP="00884A4D">
      <w:pPr>
        <w:numPr>
          <w:ilvl w:val="0"/>
          <w:numId w:val="2"/>
        </w:numPr>
        <w:tabs>
          <w:tab w:val="left" w:pos="851"/>
        </w:tabs>
        <w:spacing w:before="240" w:after="0" w:line="240" w:lineRule="auto"/>
        <w:ind w:left="851" w:hanging="851"/>
        <w:contextualSpacing/>
        <w:jc w:val="both"/>
        <w:rPr>
          <w:rFonts w:ascii="Arial" w:eastAsia="Calibri" w:hAnsi="Arial" w:cs="Arial"/>
        </w:rPr>
      </w:pPr>
      <w:r w:rsidRPr="00884A4D">
        <w:rPr>
          <w:rFonts w:ascii="Arial" w:eastAsia="Calibri" w:hAnsi="Arial" w:cs="Arial"/>
        </w:rPr>
        <w:t>We agree that:</w:t>
      </w:r>
    </w:p>
    <w:p w14:paraId="4DB47CDF" w14:textId="77777777" w:rsidR="00884A4D" w:rsidRPr="00884A4D" w:rsidRDefault="00884A4D" w:rsidP="00884A4D">
      <w:pPr>
        <w:spacing w:before="240" w:after="120" w:line="276" w:lineRule="auto"/>
        <w:ind w:left="720"/>
        <w:contextualSpacing/>
        <w:rPr>
          <w:rFonts w:ascii="Arial" w:eastAsia="Calibri" w:hAnsi="Arial" w:cs="Arial"/>
        </w:rPr>
      </w:pPr>
    </w:p>
    <w:p w14:paraId="20276190" w14:textId="77777777" w:rsidR="00884A4D" w:rsidRPr="00884A4D" w:rsidRDefault="00884A4D" w:rsidP="00884A4D">
      <w:pPr>
        <w:tabs>
          <w:tab w:val="left" w:pos="851"/>
        </w:tabs>
        <w:spacing w:after="0" w:line="240" w:lineRule="auto"/>
        <w:ind w:left="851" w:hanging="851"/>
        <w:contextualSpacing/>
        <w:rPr>
          <w:rFonts w:ascii="Arial" w:eastAsia="Calibri" w:hAnsi="Arial" w:cs="Arial"/>
        </w:rPr>
      </w:pPr>
    </w:p>
    <w:p w14:paraId="21D69008"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 xml:space="preserve">before executing the Contract substantially in the form set out in the ITT, the formal acceptance of this tender in writing by this Authority or such parts as may be specified, together with the documents attached shall comprise a binding contract between the Authority and </w:t>
      </w:r>
      <w:proofErr w:type="gramStart"/>
      <w:r w:rsidRPr="00884A4D">
        <w:rPr>
          <w:rFonts w:ascii="Arial" w:eastAsia="Calibri" w:hAnsi="Arial" w:cs="Arial"/>
        </w:rPr>
        <w:t>us;</w:t>
      </w:r>
      <w:proofErr w:type="gramEnd"/>
    </w:p>
    <w:p w14:paraId="3F6037A8" w14:textId="77777777" w:rsidR="00884A4D" w:rsidRPr="00884A4D" w:rsidRDefault="00884A4D" w:rsidP="00884A4D">
      <w:pPr>
        <w:spacing w:after="0" w:line="240" w:lineRule="auto"/>
        <w:ind w:left="1418"/>
        <w:contextualSpacing/>
        <w:jc w:val="both"/>
        <w:rPr>
          <w:rFonts w:ascii="Arial" w:eastAsia="Calibri" w:hAnsi="Arial" w:cs="Arial"/>
        </w:rPr>
      </w:pPr>
    </w:p>
    <w:p w14:paraId="6943FD13"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 xml:space="preserve">pursuant to EU Directive 1999/93/EC (Community Framework for Electronic Signatures) and the Electronic Communications Act 2009, the Contract may be executed electronically using the Authority’s electronic tendering and contract management </w:t>
      </w:r>
      <w:proofErr w:type="gramStart"/>
      <w:r w:rsidRPr="00884A4D">
        <w:rPr>
          <w:rFonts w:ascii="Arial" w:eastAsia="Calibri" w:hAnsi="Arial" w:cs="Arial"/>
        </w:rPr>
        <w:t>system;</w:t>
      </w:r>
      <w:proofErr w:type="gramEnd"/>
    </w:p>
    <w:p w14:paraId="7050A1F5" w14:textId="77777777" w:rsidR="00884A4D" w:rsidRPr="00884A4D" w:rsidRDefault="00884A4D" w:rsidP="00884A4D">
      <w:pPr>
        <w:spacing w:before="240" w:after="120" w:line="276" w:lineRule="auto"/>
        <w:ind w:left="720"/>
        <w:contextualSpacing/>
        <w:rPr>
          <w:rFonts w:ascii="Arial" w:eastAsia="Calibri" w:hAnsi="Arial" w:cs="Arial"/>
        </w:rPr>
      </w:pPr>
    </w:p>
    <w:p w14:paraId="60622EF6" w14:textId="77777777" w:rsidR="00884A4D" w:rsidRPr="00884A4D" w:rsidRDefault="00884A4D" w:rsidP="00884A4D">
      <w:pPr>
        <w:spacing w:after="0" w:line="240" w:lineRule="auto"/>
        <w:ind w:left="1418" w:hanging="567"/>
        <w:contextualSpacing/>
        <w:rPr>
          <w:rFonts w:ascii="Arial" w:eastAsia="Calibri" w:hAnsi="Arial" w:cs="Arial"/>
        </w:rPr>
      </w:pPr>
    </w:p>
    <w:p w14:paraId="31B0700E"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 xml:space="preserve">we are legally bound to comply with the confidentiality provisions set out in the </w:t>
      </w:r>
      <w:proofErr w:type="gramStart"/>
      <w:r w:rsidRPr="00884A4D">
        <w:rPr>
          <w:rFonts w:ascii="Arial" w:eastAsia="Calibri" w:hAnsi="Arial" w:cs="Arial"/>
        </w:rPr>
        <w:t>ITT;</w:t>
      </w:r>
      <w:proofErr w:type="gramEnd"/>
    </w:p>
    <w:p w14:paraId="58C79703" w14:textId="77777777" w:rsidR="00884A4D" w:rsidRPr="00884A4D" w:rsidRDefault="00884A4D" w:rsidP="00884A4D">
      <w:pPr>
        <w:spacing w:before="240" w:after="120" w:line="276" w:lineRule="auto"/>
        <w:ind w:left="720"/>
        <w:contextualSpacing/>
        <w:rPr>
          <w:rFonts w:ascii="Arial" w:eastAsia="Calibri" w:hAnsi="Arial" w:cs="Arial"/>
        </w:rPr>
      </w:pPr>
    </w:p>
    <w:p w14:paraId="7BF92454" w14:textId="77777777" w:rsidR="00884A4D" w:rsidRPr="00884A4D" w:rsidRDefault="00884A4D" w:rsidP="00884A4D">
      <w:pPr>
        <w:spacing w:after="0" w:line="240" w:lineRule="auto"/>
        <w:ind w:left="1418" w:hanging="567"/>
        <w:contextualSpacing/>
        <w:rPr>
          <w:rFonts w:ascii="Arial" w:eastAsia="Calibri" w:hAnsi="Arial" w:cs="Arial"/>
        </w:rPr>
      </w:pPr>
    </w:p>
    <w:p w14:paraId="1FF3AD58"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 xml:space="preserve">any other terms or conditions or any general reservation which may be provided in any correspondence sent by the Authority in connection with this procurement shall not form part of this tender without the prior written consent of the </w:t>
      </w:r>
      <w:proofErr w:type="gramStart"/>
      <w:r w:rsidRPr="00884A4D">
        <w:rPr>
          <w:rFonts w:ascii="Arial" w:eastAsia="Calibri" w:hAnsi="Arial" w:cs="Arial"/>
        </w:rPr>
        <w:t>Authority;</w:t>
      </w:r>
      <w:proofErr w:type="gramEnd"/>
    </w:p>
    <w:p w14:paraId="624DC223" w14:textId="77777777" w:rsidR="00884A4D" w:rsidRPr="00884A4D" w:rsidRDefault="00884A4D" w:rsidP="00884A4D">
      <w:pPr>
        <w:spacing w:before="240" w:after="120" w:line="276" w:lineRule="auto"/>
        <w:ind w:left="720"/>
        <w:contextualSpacing/>
        <w:rPr>
          <w:rFonts w:ascii="Arial" w:eastAsia="Calibri" w:hAnsi="Arial" w:cs="Arial"/>
        </w:rPr>
      </w:pPr>
    </w:p>
    <w:p w14:paraId="5C1DA941" w14:textId="77777777" w:rsidR="00884A4D" w:rsidRPr="00884A4D" w:rsidRDefault="00884A4D" w:rsidP="00884A4D">
      <w:pPr>
        <w:spacing w:after="0" w:line="240" w:lineRule="auto"/>
        <w:ind w:left="1418" w:hanging="567"/>
        <w:contextualSpacing/>
        <w:jc w:val="both"/>
        <w:rPr>
          <w:rFonts w:ascii="Arial" w:eastAsia="Calibri" w:hAnsi="Arial" w:cs="Arial"/>
        </w:rPr>
      </w:pPr>
      <w:r w:rsidRPr="00884A4D">
        <w:rPr>
          <w:rFonts w:ascii="Arial" w:eastAsia="Calibri" w:hAnsi="Arial" w:cs="Arial"/>
        </w:rPr>
        <w:t xml:space="preserve">  </w:t>
      </w:r>
    </w:p>
    <w:p w14:paraId="78F31C12"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lastRenderedPageBreak/>
        <w:t xml:space="preserve">the Tender shall remain valid for 120 days from the closing date for Responses specified in the </w:t>
      </w:r>
      <w:proofErr w:type="gramStart"/>
      <w:r w:rsidRPr="00884A4D">
        <w:rPr>
          <w:rFonts w:ascii="Arial" w:eastAsia="Calibri" w:hAnsi="Arial" w:cs="Arial"/>
        </w:rPr>
        <w:t>ITT;</w:t>
      </w:r>
      <w:proofErr w:type="gramEnd"/>
      <w:r w:rsidRPr="00884A4D">
        <w:rPr>
          <w:rFonts w:ascii="Arial" w:eastAsia="Calibri" w:hAnsi="Arial" w:cs="Arial"/>
        </w:rPr>
        <w:t xml:space="preserve"> and</w:t>
      </w:r>
    </w:p>
    <w:p w14:paraId="2188C93D" w14:textId="77777777" w:rsidR="00884A4D" w:rsidRPr="00884A4D" w:rsidRDefault="00884A4D" w:rsidP="00884A4D">
      <w:pPr>
        <w:spacing w:before="240" w:after="120" w:line="276" w:lineRule="auto"/>
        <w:ind w:left="720"/>
        <w:contextualSpacing/>
        <w:rPr>
          <w:rFonts w:ascii="Arial" w:eastAsia="Calibri" w:hAnsi="Arial" w:cs="Arial"/>
        </w:rPr>
      </w:pPr>
    </w:p>
    <w:p w14:paraId="179CF5D1" w14:textId="77777777" w:rsidR="00884A4D" w:rsidRPr="00884A4D" w:rsidRDefault="00884A4D" w:rsidP="00884A4D">
      <w:pPr>
        <w:spacing w:before="240" w:after="120" w:line="276" w:lineRule="auto"/>
        <w:ind w:left="720"/>
        <w:contextualSpacing/>
        <w:rPr>
          <w:rFonts w:ascii="Arial" w:eastAsia="Calibri" w:hAnsi="Arial" w:cs="Arial"/>
        </w:rPr>
      </w:pPr>
    </w:p>
    <w:p w14:paraId="7B8EFF6E" w14:textId="77777777" w:rsidR="00884A4D" w:rsidRPr="00884A4D" w:rsidRDefault="00884A4D" w:rsidP="00884A4D">
      <w:pPr>
        <w:numPr>
          <w:ilvl w:val="0"/>
          <w:numId w:val="4"/>
        </w:numPr>
        <w:spacing w:before="240" w:after="0" w:line="240" w:lineRule="auto"/>
        <w:ind w:left="1418" w:hanging="567"/>
        <w:contextualSpacing/>
        <w:jc w:val="both"/>
        <w:rPr>
          <w:rFonts w:ascii="Arial" w:eastAsia="Calibri" w:hAnsi="Arial" w:cs="Arial"/>
        </w:rPr>
      </w:pPr>
      <w:r w:rsidRPr="00884A4D">
        <w:rPr>
          <w:rFonts w:ascii="Arial" w:eastAsia="Calibri" w:hAnsi="Arial" w:cs="Arial"/>
        </w:rPr>
        <w:t>the Authority may disclose our information and documents (submitted to the Authority during the procurement) more widely within Government for the purpose of ensuring effective cross-Government procurement processes, including value for money and related purposes.</w:t>
      </w:r>
    </w:p>
    <w:p w14:paraId="37EA1B1E" w14:textId="77777777" w:rsidR="00884A4D" w:rsidRPr="00884A4D" w:rsidRDefault="00884A4D" w:rsidP="00884A4D">
      <w:pPr>
        <w:spacing w:before="240" w:after="120" w:line="276" w:lineRule="auto"/>
        <w:ind w:left="720"/>
        <w:contextualSpacing/>
        <w:rPr>
          <w:rFonts w:ascii="Arial" w:eastAsia="Calibri" w:hAnsi="Arial" w:cs="Arial"/>
        </w:rPr>
      </w:pPr>
    </w:p>
    <w:p w14:paraId="2B1F26FD" w14:textId="77777777" w:rsidR="00884A4D" w:rsidRPr="00884A4D" w:rsidRDefault="00884A4D" w:rsidP="00884A4D">
      <w:pPr>
        <w:spacing w:after="0" w:line="240" w:lineRule="auto"/>
        <w:ind w:left="851" w:hanging="851"/>
        <w:contextualSpacing/>
        <w:rPr>
          <w:rFonts w:ascii="Arial" w:eastAsia="Calibri" w:hAnsi="Arial" w:cs="Arial"/>
        </w:rPr>
      </w:pPr>
    </w:p>
    <w:p w14:paraId="652790A0" w14:textId="77777777" w:rsidR="00884A4D" w:rsidRPr="00884A4D" w:rsidRDefault="00884A4D" w:rsidP="00884A4D">
      <w:pPr>
        <w:numPr>
          <w:ilvl w:val="0"/>
          <w:numId w:val="2"/>
        </w:numPr>
        <w:spacing w:before="240" w:after="0" w:line="240" w:lineRule="auto"/>
        <w:ind w:left="851" w:hanging="851"/>
        <w:contextualSpacing/>
        <w:jc w:val="both"/>
        <w:rPr>
          <w:rFonts w:ascii="Arial" w:eastAsia="Calibri" w:hAnsi="Arial" w:cs="Arial"/>
        </w:rPr>
      </w:pPr>
      <w:r w:rsidRPr="00884A4D">
        <w:rPr>
          <w:rFonts w:ascii="Arial" w:eastAsia="Calibri" w:hAnsi="Arial" w:cs="Arial"/>
        </w:rPr>
        <w:t>We confirm that:</w:t>
      </w:r>
    </w:p>
    <w:p w14:paraId="39E4265D" w14:textId="77777777" w:rsidR="00884A4D" w:rsidRPr="00884A4D" w:rsidRDefault="00884A4D" w:rsidP="00884A4D">
      <w:pPr>
        <w:spacing w:after="0" w:line="240" w:lineRule="auto"/>
        <w:ind w:left="851"/>
        <w:contextualSpacing/>
        <w:jc w:val="both"/>
        <w:rPr>
          <w:rFonts w:ascii="Arial" w:eastAsia="Calibri" w:hAnsi="Arial" w:cs="Arial"/>
        </w:rPr>
      </w:pPr>
    </w:p>
    <w:p w14:paraId="00A08845" w14:textId="77777777" w:rsidR="00884A4D" w:rsidRPr="00884A4D" w:rsidRDefault="00884A4D" w:rsidP="00884A4D">
      <w:pPr>
        <w:numPr>
          <w:ilvl w:val="1"/>
          <w:numId w:val="2"/>
        </w:numPr>
        <w:spacing w:before="240" w:after="0" w:line="240" w:lineRule="auto"/>
        <w:contextualSpacing/>
        <w:jc w:val="both"/>
        <w:rPr>
          <w:rFonts w:ascii="Arial" w:eastAsia="Calibri" w:hAnsi="Arial" w:cs="Arial"/>
        </w:rPr>
      </w:pPr>
      <w:r w:rsidRPr="00884A4D">
        <w:rPr>
          <w:rFonts w:ascii="Arial" w:eastAsia="Calibri" w:hAnsi="Arial" w:cs="Arial"/>
        </w:rPr>
        <w:t>there are no circumstances affecting our organisation which could give rise to an actual or potential conflict of interest that would affect the integrity of the Authority’s decision making in relation to the award of the Contract; or</w:t>
      </w:r>
    </w:p>
    <w:p w14:paraId="2998614F" w14:textId="77777777" w:rsidR="00884A4D" w:rsidRPr="00884A4D" w:rsidRDefault="00884A4D" w:rsidP="00884A4D">
      <w:pPr>
        <w:spacing w:after="0" w:line="240" w:lineRule="auto"/>
        <w:ind w:left="1440"/>
        <w:contextualSpacing/>
        <w:jc w:val="both"/>
        <w:rPr>
          <w:rFonts w:ascii="Arial" w:eastAsia="Calibri" w:hAnsi="Arial" w:cs="Arial"/>
        </w:rPr>
      </w:pPr>
    </w:p>
    <w:p w14:paraId="55D9EDEA" w14:textId="77777777" w:rsidR="00884A4D" w:rsidRPr="00884A4D" w:rsidRDefault="00884A4D" w:rsidP="00884A4D">
      <w:pPr>
        <w:numPr>
          <w:ilvl w:val="1"/>
          <w:numId w:val="2"/>
        </w:numPr>
        <w:spacing w:before="240" w:after="0" w:line="240" w:lineRule="auto"/>
        <w:contextualSpacing/>
        <w:jc w:val="both"/>
        <w:rPr>
          <w:rFonts w:ascii="Arial" w:eastAsia="Calibri" w:hAnsi="Arial" w:cs="Arial"/>
        </w:rPr>
      </w:pPr>
      <w:r w:rsidRPr="00884A4D">
        <w:rPr>
          <w:rFonts w:ascii="Arial" w:eastAsia="Calibri" w:hAnsi="Arial" w:cs="Arial"/>
        </w:rPr>
        <w:t xml:space="preserve">if there </w:t>
      </w:r>
      <w:proofErr w:type="gramStart"/>
      <w:r w:rsidRPr="00884A4D">
        <w:rPr>
          <w:rFonts w:ascii="Arial" w:eastAsia="Calibri" w:hAnsi="Arial" w:cs="Arial"/>
        </w:rPr>
        <w:t>are, or</w:t>
      </w:r>
      <w:proofErr w:type="gramEnd"/>
      <w:r w:rsidRPr="00884A4D">
        <w:rPr>
          <w:rFonts w:ascii="Arial" w:eastAsia="Calibri" w:hAnsi="Arial" w:cs="Arial"/>
        </w:rPr>
        <w:t xml:space="preserve"> may be such circumstances giving rise to an actual or potential conflict of interest we have disclosed this in full to the Authority.</w:t>
      </w:r>
    </w:p>
    <w:p w14:paraId="248903A9" w14:textId="77777777" w:rsidR="00884A4D" w:rsidRPr="00884A4D" w:rsidRDefault="00884A4D" w:rsidP="00884A4D">
      <w:pPr>
        <w:spacing w:before="240" w:after="120" w:line="276" w:lineRule="auto"/>
        <w:ind w:left="720"/>
        <w:contextualSpacing/>
        <w:rPr>
          <w:rFonts w:ascii="Arial" w:eastAsia="Calibri" w:hAnsi="Arial" w:cs="Arial"/>
        </w:rPr>
      </w:pPr>
    </w:p>
    <w:p w14:paraId="375E3DDE" w14:textId="77777777" w:rsidR="00884A4D" w:rsidRPr="00884A4D" w:rsidRDefault="00884A4D" w:rsidP="00884A4D">
      <w:pPr>
        <w:spacing w:after="0" w:line="240" w:lineRule="auto"/>
        <w:contextualSpacing/>
        <w:jc w:val="both"/>
        <w:rPr>
          <w:rFonts w:ascii="Arial" w:eastAsia="Calibri" w:hAnsi="Arial" w:cs="Arial"/>
        </w:rPr>
      </w:pPr>
    </w:p>
    <w:p w14:paraId="35782E76" w14:textId="77777777" w:rsidR="00884A4D" w:rsidRPr="00884A4D" w:rsidRDefault="00884A4D" w:rsidP="00884A4D">
      <w:pPr>
        <w:numPr>
          <w:ilvl w:val="0"/>
          <w:numId w:val="2"/>
        </w:numPr>
        <w:spacing w:before="240" w:after="0" w:line="240" w:lineRule="auto"/>
        <w:ind w:left="851" w:hanging="851"/>
        <w:contextualSpacing/>
        <w:jc w:val="both"/>
        <w:rPr>
          <w:rFonts w:ascii="Arial" w:eastAsia="Calibri" w:hAnsi="Arial" w:cs="Arial"/>
        </w:rPr>
      </w:pPr>
      <w:r w:rsidRPr="00884A4D">
        <w:rPr>
          <w:rFonts w:ascii="Arial" w:eastAsia="Calibri" w:hAnsi="Arial" w:cs="Arial"/>
        </w:rPr>
        <w:t>We undertake and it shall be a condition of the Contract that:</w:t>
      </w:r>
    </w:p>
    <w:p w14:paraId="5E9B4346" w14:textId="77777777" w:rsidR="00884A4D" w:rsidRPr="00884A4D" w:rsidRDefault="00884A4D" w:rsidP="00884A4D">
      <w:pPr>
        <w:spacing w:after="0" w:line="240" w:lineRule="auto"/>
        <w:ind w:left="709"/>
        <w:contextualSpacing/>
        <w:jc w:val="both"/>
        <w:rPr>
          <w:rFonts w:ascii="Arial" w:eastAsia="Calibri" w:hAnsi="Arial" w:cs="Arial"/>
          <w:color w:val="FF0000"/>
        </w:rPr>
      </w:pPr>
    </w:p>
    <w:p w14:paraId="0570CF8A" w14:textId="77777777" w:rsidR="00884A4D" w:rsidRPr="00884A4D" w:rsidRDefault="00884A4D" w:rsidP="00884A4D">
      <w:pPr>
        <w:numPr>
          <w:ilvl w:val="0"/>
          <w:numId w:val="3"/>
        </w:numPr>
        <w:tabs>
          <w:tab w:val="left" w:pos="1418"/>
        </w:tabs>
        <w:spacing w:before="240" w:after="0" w:line="240" w:lineRule="auto"/>
        <w:ind w:left="1418" w:hanging="567"/>
        <w:contextualSpacing/>
        <w:jc w:val="both"/>
        <w:rPr>
          <w:rFonts w:ascii="Arial" w:eastAsia="Calibri" w:hAnsi="Arial" w:cs="Arial"/>
        </w:rPr>
      </w:pPr>
      <w:r w:rsidRPr="00884A4D">
        <w:rPr>
          <w:rFonts w:ascii="Arial" w:eastAsia="Calibri" w:hAnsi="Arial" w:cs="Arial"/>
        </w:rPr>
        <w:t xml:space="preserve">the amount of our tender has not been calculated by agreement or arrangement with any person other than the Authority and that the amount of our tender has not been communicated to any person until after the closing date for the submission of tenders and in any event not without the consent of the </w:t>
      </w:r>
      <w:proofErr w:type="gramStart"/>
      <w:r w:rsidRPr="00884A4D">
        <w:rPr>
          <w:rFonts w:ascii="Arial" w:eastAsia="Calibri" w:hAnsi="Arial" w:cs="Arial"/>
        </w:rPr>
        <w:t>Authority;</w:t>
      </w:r>
      <w:proofErr w:type="gramEnd"/>
    </w:p>
    <w:p w14:paraId="53D6A551" w14:textId="77777777" w:rsidR="00884A4D" w:rsidRPr="00884A4D" w:rsidRDefault="00884A4D" w:rsidP="00884A4D">
      <w:pPr>
        <w:tabs>
          <w:tab w:val="left" w:pos="1418"/>
        </w:tabs>
        <w:spacing w:after="0" w:line="240" w:lineRule="auto"/>
        <w:ind w:left="1418" w:hanging="567"/>
        <w:contextualSpacing/>
        <w:jc w:val="both"/>
        <w:rPr>
          <w:rFonts w:ascii="Arial" w:eastAsia="Calibri" w:hAnsi="Arial" w:cs="Arial"/>
        </w:rPr>
      </w:pPr>
    </w:p>
    <w:p w14:paraId="6C90F980" w14:textId="77777777" w:rsidR="00884A4D" w:rsidRPr="00884A4D" w:rsidRDefault="00884A4D" w:rsidP="00884A4D">
      <w:pPr>
        <w:numPr>
          <w:ilvl w:val="0"/>
          <w:numId w:val="3"/>
        </w:numPr>
        <w:tabs>
          <w:tab w:val="left" w:pos="1418"/>
        </w:tabs>
        <w:spacing w:before="240" w:after="0" w:line="240" w:lineRule="auto"/>
        <w:ind w:left="1418" w:hanging="567"/>
        <w:contextualSpacing/>
        <w:jc w:val="both"/>
        <w:rPr>
          <w:rFonts w:ascii="Arial" w:eastAsia="Calibri" w:hAnsi="Arial" w:cs="Arial"/>
        </w:rPr>
      </w:pPr>
      <w:r w:rsidRPr="00884A4D">
        <w:rPr>
          <w:rFonts w:ascii="Arial" w:eastAsia="Calibri" w:hAnsi="Arial" w:cs="Arial"/>
        </w:rPr>
        <w: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 and</w:t>
      </w:r>
    </w:p>
    <w:p w14:paraId="10C0A4FB" w14:textId="77777777" w:rsidR="00884A4D" w:rsidRPr="00884A4D" w:rsidRDefault="00884A4D" w:rsidP="00884A4D">
      <w:pPr>
        <w:spacing w:before="240" w:after="120" w:line="276" w:lineRule="auto"/>
        <w:ind w:left="720"/>
        <w:contextualSpacing/>
        <w:rPr>
          <w:rFonts w:ascii="Arial" w:eastAsia="Calibri" w:hAnsi="Arial" w:cs="Arial"/>
        </w:rPr>
      </w:pPr>
    </w:p>
    <w:p w14:paraId="4985DFDD" w14:textId="77777777" w:rsidR="00884A4D" w:rsidRPr="00884A4D" w:rsidRDefault="00884A4D" w:rsidP="00884A4D">
      <w:pPr>
        <w:tabs>
          <w:tab w:val="left" w:pos="1418"/>
        </w:tabs>
        <w:spacing w:after="0" w:line="240" w:lineRule="auto"/>
        <w:ind w:left="1418" w:hanging="567"/>
        <w:contextualSpacing/>
        <w:rPr>
          <w:rFonts w:ascii="Arial" w:eastAsia="Calibri" w:hAnsi="Arial" w:cs="Arial"/>
        </w:rPr>
      </w:pPr>
    </w:p>
    <w:p w14:paraId="2FEA0158" w14:textId="77777777" w:rsidR="00884A4D" w:rsidRPr="00884A4D" w:rsidRDefault="00884A4D" w:rsidP="00884A4D">
      <w:pPr>
        <w:numPr>
          <w:ilvl w:val="0"/>
          <w:numId w:val="3"/>
        </w:numPr>
        <w:tabs>
          <w:tab w:val="left" w:pos="1418"/>
        </w:tabs>
        <w:spacing w:before="240" w:after="0" w:line="240" w:lineRule="auto"/>
        <w:ind w:left="1418" w:hanging="567"/>
        <w:contextualSpacing/>
        <w:jc w:val="both"/>
        <w:rPr>
          <w:rFonts w:ascii="Arial" w:eastAsia="Calibri" w:hAnsi="Arial" w:cs="Arial"/>
        </w:rPr>
      </w:pPr>
      <w:r w:rsidRPr="00884A4D">
        <w:rPr>
          <w:rFonts w:ascii="Arial" w:eastAsia="Calibri" w:hAnsi="Arial" w:cs="Arial"/>
          <w:color w:val="000000"/>
        </w:rPr>
        <w:t xml:space="preserve">we have not </w:t>
      </w:r>
      <w:proofErr w:type="gramStart"/>
      <w:r w:rsidRPr="00884A4D">
        <w:rPr>
          <w:rFonts w:ascii="Arial" w:eastAsia="Calibri" w:hAnsi="Arial" w:cs="Arial"/>
          <w:color w:val="000000"/>
        </w:rPr>
        <w:t>made arrangements</w:t>
      </w:r>
      <w:proofErr w:type="gramEnd"/>
      <w:r w:rsidRPr="00884A4D">
        <w:rPr>
          <w:rFonts w:ascii="Arial" w:eastAsia="Calibri" w:hAnsi="Arial" w:cs="Arial"/>
          <w:color w:val="000000"/>
        </w:rPr>
        <w:t xml:space="preserve"> with any other party about whether or not they may submit a tender except for the purposes of forming a joint venture.</w:t>
      </w:r>
    </w:p>
    <w:p w14:paraId="3F426190" w14:textId="77777777" w:rsidR="00884A4D" w:rsidRPr="00884A4D" w:rsidRDefault="00884A4D" w:rsidP="00884A4D">
      <w:pPr>
        <w:spacing w:before="240" w:after="120" w:line="276" w:lineRule="auto"/>
        <w:ind w:left="720"/>
        <w:contextualSpacing/>
        <w:rPr>
          <w:rFonts w:ascii="Arial" w:eastAsia="Calibri" w:hAnsi="Arial" w:cs="Arial"/>
        </w:rPr>
      </w:pPr>
    </w:p>
    <w:p w14:paraId="70A5ADEC" w14:textId="77777777" w:rsidR="00884A4D" w:rsidRPr="00884A4D" w:rsidRDefault="00884A4D" w:rsidP="00884A4D">
      <w:pPr>
        <w:spacing w:after="0" w:line="240" w:lineRule="auto"/>
        <w:ind w:left="1087"/>
        <w:contextualSpacing/>
        <w:jc w:val="both"/>
        <w:rPr>
          <w:rFonts w:ascii="Arial" w:eastAsia="Calibri" w:hAnsi="Arial" w:cs="Arial"/>
        </w:rPr>
      </w:pPr>
    </w:p>
    <w:p w14:paraId="1F0E240F" w14:textId="77777777" w:rsidR="00884A4D" w:rsidRPr="00884A4D" w:rsidRDefault="00884A4D" w:rsidP="00884A4D">
      <w:pPr>
        <w:numPr>
          <w:ilvl w:val="0"/>
          <w:numId w:val="2"/>
        </w:numPr>
        <w:spacing w:before="240" w:after="0" w:line="240" w:lineRule="auto"/>
        <w:ind w:left="709" w:hanging="709"/>
        <w:contextualSpacing/>
        <w:jc w:val="both"/>
        <w:rPr>
          <w:rFonts w:ascii="Arial" w:eastAsia="Calibri" w:hAnsi="Arial" w:cs="Arial"/>
        </w:rPr>
      </w:pPr>
      <w:r w:rsidRPr="00884A4D">
        <w:rPr>
          <w:rFonts w:ascii="Arial" w:eastAsia="Calibri" w:hAnsi="Arial" w:cs="Arial"/>
        </w:rPr>
        <w:t xml:space="preserve">I warrant that I am authorised to sign this tender and confirm that we have complied with all the requirements of the ITT. </w:t>
      </w:r>
    </w:p>
    <w:p w14:paraId="7C8A0785" w14:textId="77777777" w:rsidR="00884A4D" w:rsidRPr="00884A4D" w:rsidRDefault="00884A4D" w:rsidP="00884A4D">
      <w:pPr>
        <w:spacing w:after="0" w:line="240" w:lineRule="auto"/>
        <w:rPr>
          <w:rFonts w:ascii="Arial" w:eastAsia="Calibri" w:hAnsi="Arial" w:cs="Arial"/>
          <w:b/>
        </w:rPr>
      </w:pPr>
    </w:p>
    <w:p w14:paraId="564F82BC"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Signed</w:t>
      </w:r>
      <w:r w:rsidRPr="00884A4D">
        <w:rPr>
          <w:rFonts w:ascii="Arial" w:eastAsia="Calibri" w:hAnsi="Arial" w:cs="Arial"/>
          <w:b/>
        </w:rPr>
        <w:tab/>
      </w:r>
      <w:r w:rsidRPr="00884A4D">
        <w:rPr>
          <w:rFonts w:ascii="Arial" w:eastAsia="Calibri" w:hAnsi="Arial" w:cs="Arial"/>
          <w:b/>
        </w:rPr>
        <w:tab/>
        <w:t>_____________________________________________________________</w:t>
      </w:r>
    </w:p>
    <w:p w14:paraId="4357453B" w14:textId="77777777" w:rsidR="00884A4D" w:rsidRPr="00884A4D" w:rsidRDefault="00884A4D" w:rsidP="00884A4D">
      <w:pPr>
        <w:spacing w:after="0" w:line="240" w:lineRule="auto"/>
        <w:rPr>
          <w:rFonts w:ascii="Arial" w:eastAsia="Calibri" w:hAnsi="Arial" w:cs="Arial"/>
          <w:b/>
        </w:rPr>
      </w:pPr>
    </w:p>
    <w:p w14:paraId="0607C799" w14:textId="77777777" w:rsidR="00884A4D" w:rsidRPr="00884A4D" w:rsidRDefault="00884A4D" w:rsidP="00884A4D">
      <w:pPr>
        <w:spacing w:after="0" w:line="240" w:lineRule="auto"/>
        <w:rPr>
          <w:rFonts w:ascii="Arial" w:eastAsia="Calibri" w:hAnsi="Arial" w:cs="Arial"/>
          <w:b/>
        </w:rPr>
      </w:pPr>
    </w:p>
    <w:p w14:paraId="7380DFEB"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Date</w:t>
      </w:r>
      <w:r w:rsidRPr="00884A4D">
        <w:rPr>
          <w:rFonts w:ascii="Arial" w:eastAsia="Calibri" w:hAnsi="Arial" w:cs="Arial"/>
          <w:b/>
        </w:rPr>
        <w:tab/>
      </w:r>
      <w:r w:rsidRPr="00884A4D">
        <w:rPr>
          <w:rFonts w:ascii="Arial" w:eastAsia="Calibri" w:hAnsi="Arial" w:cs="Arial"/>
          <w:b/>
        </w:rPr>
        <w:tab/>
      </w:r>
      <w:r w:rsidRPr="00884A4D">
        <w:rPr>
          <w:rFonts w:ascii="Arial" w:eastAsia="Calibri" w:hAnsi="Arial" w:cs="Arial"/>
          <w:b/>
        </w:rPr>
        <w:tab/>
        <w:t>_____________________________________________________________</w:t>
      </w:r>
    </w:p>
    <w:p w14:paraId="321B2213" w14:textId="77777777" w:rsidR="00884A4D" w:rsidRPr="00884A4D" w:rsidRDefault="00884A4D" w:rsidP="00884A4D">
      <w:pPr>
        <w:spacing w:after="0" w:line="240" w:lineRule="auto"/>
        <w:rPr>
          <w:rFonts w:ascii="Arial" w:eastAsia="Calibri" w:hAnsi="Arial" w:cs="Arial"/>
          <w:b/>
        </w:rPr>
      </w:pPr>
    </w:p>
    <w:p w14:paraId="55F6F55D" w14:textId="77777777" w:rsidR="00884A4D" w:rsidRPr="00884A4D" w:rsidRDefault="00884A4D" w:rsidP="00884A4D">
      <w:pPr>
        <w:spacing w:after="0" w:line="240" w:lineRule="auto"/>
        <w:rPr>
          <w:rFonts w:ascii="Arial" w:eastAsia="Calibri" w:hAnsi="Arial" w:cs="Arial"/>
          <w:b/>
        </w:rPr>
      </w:pPr>
    </w:p>
    <w:p w14:paraId="7E2FCF0B"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In the capacity of</w:t>
      </w:r>
      <w:r w:rsidRPr="00884A4D">
        <w:rPr>
          <w:rFonts w:ascii="Arial" w:eastAsia="Calibri" w:hAnsi="Arial" w:cs="Arial"/>
          <w:b/>
        </w:rPr>
        <w:tab/>
        <w:t>_____________________________________________________________</w:t>
      </w:r>
    </w:p>
    <w:p w14:paraId="0B26C62C" w14:textId="77777777" w:rsidR="00884A4D" w:rsidRPr="00884A4D" w:rsidRDefault="00884A4D" w:rsidP="00884A4D">
      <w:pPr>
        <w:spacing w:after="0" w:line="240" w:lineRule="auto"/>
        <w:rPr>
          <w:rFonts w:ascii="Arial" w:eastAsia="Calibri" w:hAnsi="Arial" w:cs="Arial"/>
          <w:b/>
        </w:rPr>
      </w:pPr>
    </w:p>
    <w:p w14:paraId="698D2C1F" w14:textId="77777777" w:rsidR="00884A4D" w:rsidRPr="00884A4D" w:rsidRDefault="00884A4D" w:rsidP="00884A4D">
      <w:pPr>
        <w:spacing w:after="0" w:line="240" w:lineRule="auto"/>
        <w:rPr>
          <w:rFonts w:ascii="Arial" w:eastAsia="Calibri" w:hAnsi="Arial" w:cs="Arial"/>
          <w:b/>
        </w:rPr>
      </w:pPr>
    </w:p>
    <w:p w14:paraId="67E28C8F"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 xml:space="preserve">Authorised to sign </w:t>
      </w:r>
    </w:p>
    <w:p w14:paraId="793727FB"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 xml:space="preserve">Tender for and on </w:t>
      </w:r>
    </w:p>
    <w:p w14:paraId="5405C6D0"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lastRenderedPageBreak/>
        <w:t>behalf of</w:t>
      </w:r>
      <w:r w:rsidRPr="00884A4D">
        <w:rPr>
          <w:rFonts w:ascii="Arial" w:eastAsia="Calibri" w:hAnsi="Arial" w:cs="Arial"/>
          <w:b/>
        </w:rPr>
        <w:tab/>
      </w:r>
      <w:r w:rsidRPr="00884A4D">
        <w:rPr>
          <w:rFonts w:ascii="Arial" w:eastAsia="Calibri" w:hAnsi="Arial" w:cs="Arial"/>
          <w:b/>
        </w:rPr>
        <w:tab/>
        <w:t>_____________________________________________________________</w:t>
      </w:r>
    </w:p>
    <w:p w14:paraId="7CA8F280" w14:textId="77777777" w:rsidR="00884A4D" w:rsidRPr="00884A4D" w:rsidRDefault="00884A4D" w:rsidP="00884A4D">
      <w:pPr>
        <w:spacing w:after="0" w:line="240" w:lineRule="auto"/>
        <w:rPr>
          <w:rFonts w:ascii="Arial" w:eastAsia="Calibri" w:hAnsi="Arial" w:cs="Arial"/>
          <w:b/>
        </w:rPr>
      </w:pPr>
    </w:p>
    <w:p w14:paraId="786C09A3"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ab/>
      </w:r>
      <w:r w:rsidRPr="00884A4D">
        <w:rPr>
          <w:rFonts w:ascii="Arial" w:eastAsia="Calibri" w:hAnsi="Arial" w:cs="Arial"/>
          <w:b/>
        </w:rPr>
        <w:tab/>
      </w:r>
      <w:r w:rsidRPr="00884A4D">
        <w:rPr>
          <w:rFonts w:ascii="Arial" w:eastAsia="Calibri" w:hAnsi="Arial" w:cs="Arial"/>
          <w:b/>
        </w:rPr>
        <w:tab/>
      </w:r>
    </w:p>
    <w:p w14:paraId="63BABD34"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Postal Address</w:t>
      </w:r>
      <w:r w:rsidRPr="00884A4D">
        <w:rPr>
          <w:rFonts w:ascii="Arial" w:eastAsia="Calibri" w:hAnsi="Arial" w:cs="Arial"/>
          <w:b/>
        </w:rPr>
        <w:tab/>
        <w:t>_____________________________________________________________</w:t>
      </w:r>
    </w:p>
    <w:p w14:paraId="0DF97200" w14:textId="77777777" w:rsidR="00884A4D" w:rsidRPr="00884A4D" w:rsidRDefault="00884A4D" w:rsidP="00884A4D">
      <w:pPr>
        <w:spacing w:after="0" w:line="240" w:lineRule="auto"/>
        <w:rPr>
          <w:rFonts w:ascii="Arial" w:eastAsia="Calibri" w:hAnsi="Arial" w:cs="Arial"/>
          <w:b/>
        </w:rPr>
      </w:pPr>
    </w:p>
    <w:p w14:paraId="35971203" w14:textId="77777777" w:rsidR="00884A4D" w:rsidRPr="00884A4D" w:rsidRDefault="00884A4D" w:rsidP="00884A4D">
      <w:pPr>
        <w:spacing w:after="0" w:line="240" w:lineRule="auto"/>
        <w:rPr>
          <w:rFonts w:ascii="Arial" w:eastAsia="Calibri" w:hAnsi="Arial" w:cs="Arial"/>
          <w:b/>
        </w:rPr>
      </w:pPr>
    </w:p>
    <w:p w14:paraId="7F9AD6C7"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Post Code</w:t>
      </w:r>
      <w:r w:rsidRPr="00884A4D">
        <w:rPr>
          <w:rFonts w:ascii="Arial" w:eastAsia="Calibri" w:hAnsi="Arial" w:cs="Arial"/>
          <w:b/>
        </w:rPr>
        <w:tab/>
      </w:r>
      <w:r w:rsidRPr="00884A4D">
        <w:rPr>
          <w:rFonts w:ascii="Arial" w:eastAsia="Calibri" w:hAnsi="Arial" w:cs="Arial"/>
          <w:b/>
        </w:rPr>
        <w:tab/>
        <w:t>_____________________________________________________________</w:t>
      </w:r>
    </w:p>
    <w:p w14:paraId="722E7A64" w14:textId="77777777" w:rsidR="00884A4D" w:rsidRPr="00884A4D" w:rsidRDefault="00884A4D" w:rsidP="00884A4D">
      <w:pPr>
        <w:spacing w:after="0" w:line="240" w:lineRule="auto"/>
        <w:rPr>
          <w:rFonts w:ascii="Arial" w:eastAsia="Calibri" w:hAnsi="Arial" w:cs="Arial"/>
          <w:b/>
        </w:rPr>
      </w:pPr>
    </w:p>
    <w:p w14:paraId="7C1A2FF5" w14:textId="77777777" w:rsidR="00884A4D" w:rsidRPr="00884A4D" w:rsidRDefault="00884A4D" w:rsidP="00884A4D">
      <w:pPr>
        <w:spacing w:after="0" w:line="240" w:lineRule="auto"/>
        <w:rPr>
          <w:rFonts w:ascii="Arial" w:eastAsia="Calibri" w:hAnsi="Arial" w:cs="Arial"/>
          <w:b/>
        </w:rPr>
      </w:pPr>
    </w:p>
    <w:p w14:paraId="13AEBDEC"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Telephone No.</w:t>
      </w:r>
      <w:r w:rsidRPr="00884A4D">
        <w:rPr>
          <w:rFonts w:ascii="Arial" w:eastAsia="Calibri" w:hAnsi="Arial" w:cs="Arial"/>
          <w:b/>
        </w:rPr>
        <w:tab/>
        <w:t>_____________________________________________________________</w:t>
      </w:r>
    </w:p>
    <w:p w14:paraId="31B8BA36" w14:textId="77777777" w:rsidR="00884A4D" w:rsidRPr="00884A4D" w:rsidRDefault="00884A4D" w:rsidP="00884A4D">
      <w:pPr>
        <w:spacing w:after="0" w:line="240" w:lineRule="auto"/>
        <w:rPr>
          <w:rFonts w:ascii="Arial" w:eastAsia="Calibri" w:hAnsi="Arial" w:cs="Arial"/>
          <w:b/>
        </w:rPr>
      </w:pPr>
    </w:p>
    <w:p w14:paraId="16CC7B4B" w14:textId="77777777" w:rsidR="00884A4D" w:rsidRPr="00884A4D" w:rsidRDefault="00884A4D" w:rsidP="00884A4D">
      <w:pPr>
        <w:spacing w:after="0" w:line="240" w:lineRule="auto"/>
        <w:rPr>
          <w:rFonts w:ascii="Arial" w:eastAsia="Calibri" w:hAnsi="Arial" w:cs="Arial"/>
          <w:b/>
        </w:rPr>
      </w:pPr>
    </w:p>
    <w:p w14:paraId="3DA29F46" w14:textId="77777777" w:rsidR="00884A4D" w:rsidRPr="00884A4D" w:rsidRDefault="00884A4D" w:rsidP="00884A4D">
      <w:pPr>
        <w:spacing w:after="0" w:line="240" w:lineRule="auto"/>
        <w:rPr>
          <w:rFonts w:ascii="Arial" w:eastAsia="Calibri" w:hAnsi="Arial" w:cs="Arial"/>
          <w:b/>
        </w:rPr>
      </w:pPr>
      <w:r w:rsidRPr="00884A4D">
        <w:rPr>
          <w:rFonts w:ascii="Arial" w:eastAsia="Calibri" w:hAnsi="Arial" w:cs="Arial"/>
          <w:b/>
        </w:rPr>
        <w:t>Email Address</w:t>
      </w:r>
      <w:r w:rsidRPr="00884A4D">
        <w:rPr>
          <w:rFonts w:ascii="Arial" w:eastAsia="Calibri" w:hAnsi="Arial" w:cs="Arial"/>
          <w:b/>
        </w:rPr>
        <w:tab/>
        <w:t>_____________________________________________________________</w:t>
      </w:r>
    </w:p>
    <w:p w14:paraId="22C50EA8" w14:textId="77777777" w:rsidR="00884A4D" w:rsidRPr="00884A4D" w:rsidRDefault="00884A4D" w:rsidP="00884A4D">
      <w:pPr>
        <w:spacing w:before="240" w:line="256" w:lineRule="auto"/>
        <w:rPr>
          <w:rFonts w:ascii="Arial" w:eastAsia="Calibri" w:hAnsi="Arial" w:cs="Arial"/>
        </w:rPr>
      </w:pPr>
    </w:p>
    <w:p w14:paraId="6292B74A" w14:textId="77777777" w:rsidR="002F418A" w:rsidRDefault="002F418A"/>
    <w:sectPr w:rsidR="002F41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13F4F"/>
    <w:multiLevelType w:val="hybridMultilevel"/>
    <w:tmpl w:val="61A0BE7C"/>
    <w:lvl w:ilvl="0" w:tplc="4986FC16">
      <w:start w:val="1"/>
      <w:numFmt w:val="decimal"/>
      <w:lvlText w:val="%1."/>
      <w:lvlJc w:val="left"/>
      <w:pPr>
        <w:ind w:left="360" w:hanging="360"/>
      </w:pPr>
      <w:rPr>
        <w:rFonts w:hint="default"/>
        <w:b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861D32"/>
    <w:multiLevelType w:val="hybridMultilevel"/>
    <w:tmpl w:val="912EF5AE"/>
    <w:lvl w:ilvl="0" w:tplc="136C61E6">
      <w:start w:val="1"/>
      <w:numFmt w:val="lowerLetter"/>
      <w:lvlText w:val="%1."/>
      <w:lvlJc w:val="left"/>
      <w:pPr>
        <w:ind w:left="1084" w:hanging="360"/>
      </w:pPr>
      <w:rPr>
        <w:rFonts w:hint="default"/>
      </w:rPr>
    </w:lvl>
    <w:lvl w:ilvl="1" w:tplc="08090019">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2" w15:restartNumberingAfterBreak="0">
    <w:nsid w:val="463930E5"/>
    <w:multiLevelType w:val="hybridMultilevel"/>
    <w:tmpl w:val="96B4DFB8"/>
    <w:lvl w:ilvl="0" w:tplc="D3A26A8A">
      <w:start w:val="1"/>
      <w:numFmt w:val="lowerLetter"/>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5DAE19AE"/>
    <w:multiLevelType w:val="hybridMultilevel"/>
    <w:tmpl w:val="19E0255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4D"/>
    <w:rsid w:val="002F418A"/>
    <w:rsid w:val="00884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25647"/>
  <w15:chartTrackingRefBased/>
  <w15:docId w15:val="{D72FB9A0-2CB9-45CB-B995-9BA8CB3D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ristine.innes@defr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3535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Innes, Christine</dc:creator>
  <cp:keywords/>
  <dc:description/>
  <cp:lastModifiedBy>Innes, Christine</cp:lastModifiedBy>
  <cp:revision>1</cp:revision>
  <dcterms:created xsi:type="dcterms:W3CDTF">2023-02-16T14:43:00Z</dcterms:created>
  <dcterms:modified xsi:type="dcterms:W3CDTF">2023-02-16T14:44:00Z</dcterms:modified>
</cp:coreProperties>
</file>